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10C6" w14:textId="77777777" w:rsidR="000F3AB1" w:rsidRPr="000F3AB1" w:rsidRDefault="000F3AB1" w:rsidP="000F3AB1">
      <w:pPr>
        <w:jc w:val="center"/>
        <w:rPr>
          <w:rFonts w:ascii="Arial" w:hAnsi="Arial" w:cs="Arial"/>
          <w:b/>
          <w:bCs/>
        </w:rPr>
      </w:pPr>
      <w:r w:rsidRPr="000F3AB1">
        <w:rPr>
          <w:rFonts w:ascii="Arial" w:hAnsi="Arial" w:cs="Arial"/>
          <w:b/>
          <w:bCs/>
        </w:rPr>
        <w:t>AUTORIDADES MEJORAN LA CALIDAD DE VIDA DE LOS CANCUNENSES</w:t>
      </w:r>
    </w:p>
    <w:p w14:paraId="466A571E" w14:textId="77777777" w:rsidR="000F3AB1" w:rsidRPr="000F3AB1" w:rsidRDefault="000F3AB1" w:rsidP="000F3AB1">
      <w:pPr>
        <w:jc w:val="both"/>
        <w:rPr>
          <w:rFonts w:ascii="Arial" w:hAnsi="Arial" w:cs="Arial"/>
        </w:rPr>
      </w:pPr>
    </w:p>
    <w:p w14:paraId="789CF5E8" w14:textId="05557FAD" w:rsidR="000F3AB1" w:rsidRPr="000F3AB1" w:rsidRDefault="000F3AB1" w:rsidP="000F3AB1">
      <w:pPr>
        <w:pStyle w:val="Prrafodelista"/>
        <w:numPr>
          <w:ilvl w:val="0"/>
          <w:numId w:val="32"/>
        </w:numPr>
        <w:jc w:val="both"/>
        <w:rPr>
          <w:rFonts w:ascii="Arial" w:hAnsi="Arial" w:cs="Arial"/>
        </w:rPr>
      </w:pPr>
      <w:r w:rsidRPr="000F3AB1">
        <w:rPr>
          <w:rFonts w:ascii="Arial" w:hAnsi="Arial" w:cs="Arial"/>
        </w:rPr>
        <w:t xml:space="preserve">114 personas beneficiadas con 115 prótesis oculares y 22 con sillas de ruedas </w:t>
      </w:r>
    </w:p>
    <w:p w14:paraId="3892C795" w14:textId="77777777" w:rsidR="000F3AB1" w:rsidRPr="000F3AB1" w:rsidRDefault="000F3AB1" w:rsidP="000F3AB1">
      <w:pPr>
        <w:jc w:val="both"/>
        <w:rPr>
          <w:rFonts w:ascii="Arial" w:hAnsi="Arial" w:cs="Arial"/>
        </w:rPr>
      </w:pPr>
    </w:p>
    <w:p w14:paraId="71FF742B" w14:textId="77777777" w:rsidR="000F3AB1" w:rsidRPr="000F3AB1" w:rsidRDefault="000F3AB1" w:rsidP="000F3AB1">
      <w:pPr>
        <w:jc w:val="both"/>
        <w:rPr>
          <w:rFonts w:ascii="Arial" w:hAnsi="Arial" w:cs="Arial"/>
        </w:rPr>
      </w:pPr>
      <w:r w:rsidRPr="000F3AB1">
        <w:rPr>
          <w:rFonts w:ascii="Arial" w:hAnsi="Arial" w:cs="Arial"/>
          <w:b/>
          <w:bCs/>
        </w:rPr>
        <w:t>Cancún, Q.R., a 28 de marzo de 2025.-</w:t>
      </w:r>
      <w:r w:rsidRPr="000F3AB1">
        <w:rPr>
          <w:rFonts w:ascii="Arial" w:hAnsi="Arial" w:cs="Arial"/>
        </w:rPr>
        <w:t xml:space="preserve"> A fin de transformar la vida de la población que presenta ausencia o pérdida de globo ocular, el Sistema para el Desarrollo Integral de la Familia (DIF) Benito Juárez en coordinación con la Dirección de Servicios de Salud, entregó 115 prótesis oculares a 114 personas, como parte del “Programa de Prótesis Ocular 2025”, al igual que 22 sillas de ruedas a cancunenses en situación de vulnerabilidad.</w:t>
      </w:r>
    </w:p>
    <w:p w14:paraId="70189C0A" w14:textId="77777777" w:rsidR="000F3AB1" w:rsidRPr="000F3AB1" w:rsidRDefault="000F3AB1" w:rsidP="000F3AB1">
      <w:pPr>
        <w:jc w:val="both"/>
        <w:rPr>
          <w:rFonts w:ascii="Arial" w:hAnsi="Arial" w:cs="Arial"/>
        </w:rPr>
      </w:pPr>
    </w:p>
    <w:p w14:paraId="7B2726BD" w14:textId="77777777" w:rsidR="000F3AB1" w:rsidRPr="000F3AB1" w:rsidRDefault="000F3AB1" w:rsidP="000F3AB1">
      <w:pPr>
        <w:jc w:val="both"/>
        <w:rPr>
          <w:rFonts w:ascii="Arial" w:hAnsi="Arial" w:cs="Arial"/>
        </w:rPr>
      </w:pPr>
      <w:r w:rsidRPr="000F3AB1">
        <w:rPr>
          <w:rFonts w:ascii="Arial" w:hAnsi="Arial" w:cs="Arial"/>
        </w:rPr>
        <w:t xml:space="preserve">En representación de la </w:t>
      </w:r>
      <w:proofErr w:type="gramStart"/>
      <w:r w:rsidRPr="000F3AB1">
        <w:rPr>
          <w:rFonts w:ascii="Arial" w:hAnsi="Arial" w:cs="Arial"/>
        </w:rPr>
        <w:t>Presidenta</w:t>
      </w:r>
      <w:proofErr w:type="gramEnd"/>
      <w:r w:rsidRPr="000F3AB1">
        <w:rPr>
          <w:rFonts w:ascii="Arial" w:hAnsi="Arial" w:cs="Arial"/>
        </w:rPr>
        <w:t xml:space="preserve"> Municipal, Ana Paty Peralta, la titular del DIF Benito Juárez, Marisol Sendo Rodríguez, agradeció a todas las personas que se unieron durante tres días a esta iniciativa, ya que con su apoyo se logró reintegrar a la sociedad a 114 personas con mayor seguridad y bienestar.</w:t>
      </w:r>
    </w:p>
    <w:p w14:paraId="28060B49" w14:textId="77777777" w:rsidR="000F3AB1" w:rsidRPr="000F3AB1" w:rsidRDefault="000F3AB1" w:rsidP="000F3AB1">
      <w:pPr>
        <w:jc w:val="both"/>
        <w:rPr>
          <w:rFonts w:ascii="Arial" w:hAnsi="Arial" w:cs="Arial"/>
        </w:rPr>
      </w:pPr>
    </w:p>
    <w:p w14:paraId="0AEBB548" w14:textId="77777777" w:rsidR="000F3AB1" w:rsidRPr="000F3AB1" w:rsidRDefault="000F3AB1" w:rsidP="000F3AB1">
      <w:pPr>
        <w:jc w:val="both"/>
        <w:rPr>
          <w:rFonts w:ascii="Arial" w:hAnsi="Arial" w:cs="Arial"/>
        </w:rPr>
      </w:pPr>
      <w:r w:rsidRPr="000F3AB1">
        <w:rPr>
          <w:rFonts w:ascii="Arial" w:hAnsi="Arial" w:cs="Arial"/>
        </w:rPr>
        <w:t>Destacó que en esta ocasión se atendió no solo a pacientes de este municipio, sino también de Cozumel, Solidaridad, Bacalar, Felipe Carrillo Puerto, Puerto Morelos y Lázaro Cárdenas; y de estados como Yucatán, Chiapas, Tabasco y Veracruz.</w:t>
      </w:r>
    </w:p>
    <w:p w14:paraId="0F9642C2" w14:textId="77777777" w:rsidR="000F3AB1" w:rsidRPr="000F3AB1" w:rsidRDefault="000F3AB1" w:rsidP="000F3AB1">
      <w:pPr>
        <w:jc w:val="both"/>
        <w:rPr>
          <w:rFonts w:ascii="Arial" w:hAnsi="Arial" w:cs="Arial"/>
        </w:rPr>
      </w:pPr>
    </w:p>
    <w:p w14:paraId="128BB76A" w14:textId="77777777" w:rsidR="000F3AB1" w:rsidRPr="000F3AB1" w:rsidRDefault="000F3AB1" w:rsidP="000F3AB1">
      <w:pPr>
        <w:jc w:val="both"/>
        <w:rPr>
          <w:rFonts w:ascii="Arial" w:hAnsi="Arial" w:cs="Arial"/>
        </w:rPr>
      </w:pPr>
      <w:r w:rsidRPr="000F3AB1">
        <w:rPr>
          <w:rFonts w:ascii="Arial" w:hAnsi="Arial" w:cs="Arial"/>
        </w:rPr>
        <w:t xml:space="preserve">Además, señaló que este hecho refleja el compromiso de la </w:t>
      </w:r>
      <w:proofErr w:type="gramStart"/>
      <w:r w:rsidRPr="000F3AB1">
        <w:rPr>
          <w:rFonts w:ascii="Arial" w:hAnsi="Arial" w:cs="Arial"/>
        </w:rPr>
        <w:t>Alcaldesa</w:t>
      </w:r>
      <w:proofErr w:type="gramEnd"/>
      <w:r w:rsidRPr="000F3AB1">
        <w:rPr>
          <w:rFonts w:ascii="Arial" w:hAnsi="Arial" w:cs="Arial"/>
        </w:rPr>
        <w:t>, por la inclusión, la dignidad y la salud de quienes más lo necesitan.</w:t>
      </w:r>
    </w:p>
    <w:p w14:paraId="1508140F" w14:textId="77777777" w:rsidR="000F3AB1" w:rsidRPr="000F3AB1" w:rsidRDefault="000F3AB1" w:rsidP="000F3AB1">
      <w:pPr>
        <w:jc w:val="both"/>
        <w:rPr>
          <w:rFonts w:ascii="Arial" w:hAnsi="Arial" w:cs="Arial"/>
        </w:rPr>
      </w:pPr>
    </w:p>
    <w:p w14:paraId="71F63FEA" w14:textId="77777777" w:rsidR="000F3AB1" w:rsidRPr="000F3AB1" w:rsidRDefault="000F3AB1" w:rsidP="000F3AB1">
      <w:pPr>
        <w:jc w:val="both"/>
        <w:rPr>
          <w:rFonts w:ascii="Arial" w:hAnsi="Arial" w:cs="Arial"/>
        </w:rPr>
      </w:pPr>
      <w:r w:rsidRPr="000F3AB1">
        <w:rPr>
          <w:rFonts w:ascii="Arial" w:hAnsi="Arial" w:cs="Arial"/>
        </w:rPr>
        <w:t xml:space="preserve">Por su parte la presidenta honoraria del DIF Quintana Roo, Verónica Lezama Espinosa, dijo que a través del Nuevo Acuerdo por el Bienestar y el Desarrollo de Quintana Roo, se ha establecido la salud y justicia social como prioridad absoluta, por lo que esperan las próximas jornadas para sumar esfuerzos y generar cambios positivos en la sociedad. </w:t>
      </w:r>
    </w:p>
    <w:p w14:paraId="0EFEE441" w14:textId="77777777" w:rsidR="000F3AB1" w:rsidRPr="000F3AB1" w:rsidRDefault="000F3AB1" w:rsidP="000F3AB1">
      <w:pPr>
        <w:jc w:val="both"/>
        <w:rPr>
          <w:rFonts w:ascii="Arial" w:hAnsi="Arial" w:cs="Arial"/>
        </w:rPr>
      </w:pPr>
    </w:p>
    <w:p w14:paraId="638748FC" w14:textId="77777777" w:rsidR="000F3AB1" w:rsidRPr="000F3AB1" w:rsidRDefault="000F3AB1" w:rsidP="000F3AB1">
      <w:pPr>
        <w:jc w:val="both"/>
        <w:rPr>
          <w:rFonts w:ascii="Arial" w:hAnsi="Arial" w:cs="Arial"/>
        </w:rPr>
      </w:pPr>
      <w:r w:rsidRPr="000F3AB1">
        <w:rPr>
          <w:rFonts w:ascii="Arial" w:hAnsi="Arial" w:cs="Arial"/>
        </w:rPr>
        <w:t xml:space="preserve">Luego de las palabras del presídium, las autoridades entregaron reconocimientos, al equipo de especialistas liderados por el doctor Alejandro Benavides provenientes de la Facultad De Odontología de la Universidad Nacional Autónoma de México y la Universidad Autónoma de Campeche, quienes fueron los encargados de atender a los ciudadanos en las instalaciones del DIF de la Supermanzana 94.  </w:t>
      </w:r>
    </w:p>
    <w:p w14:paraId="5807CE4D" w14:textId="77777777" w:rsidR="000F3AB1" w:rsidRPr="000F3AB1" w:rsidRDefault="000F3AB1" w:rsidP="000F3AB1">
      <w:pPr>
        <w:jc w:val="both"/>
        <w:rPr>
          <w:rFonts w:ascii="Arial" w:hAnsi="Arial" w:cs="Arial"/>
        </w:rPr>
      </w:pPr>
    </w:p>
    <w:p w14:paraId="522EDA8A" w14:textId="0D339682" w:rsidR="0090458F" w:rsidRPr="000F3AB1" w:rsidRDefault="000F3AB1" w:rsidP="000F3AB1">
      <w:pPr>
        <w:jc w:val="center"/>
        <w:rPr>
          <w:rFonts w:ascii="Arial" w:hAnsi="Arial" w:cs="Arial"/>
        </w:rPr>
      </w:pPr>
      <w:r w:rsidRPr="000F3AB1">
        <w:rPr>
          <w:rFonts w:ascii="Arial" w:hAnsi="Arial" w:cs="Arial"/>
        </w:rPr>
        <w:t>****</w:t>
      </w:r>
      <w:r>
        <w:rPr>
          <w:rFonts w:ascii="Arial" w:hAnsi="Arial" w:cs="Arial"/>
        </w:rPr>
        <w:t>*******</w:t>
      </w:r>
    </w:p>
    <w:sectPr w:rsidR="0090458F" w:rsidRPr="000F3AB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81F57" w14:textId="77777777" w:rsidR="003C0F05" w:rsidRDefault="003C0F05" w:rsidP="0092028B">
      <w:r>
        <w:separator/>
      </w:r>
    </w:p>
  </w:endnote>
  <w:endnote w:type="continuationSeparator" w:id="0">
    <w:p w14:paraId="0282157A" w14:textId="77777777" w:rsidR="003C0F05" w:rsidRDefault="003C0F0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70140" w14:textId="77777777" w:rsidR="003C0F05" w:rsidRDefault="003C0F05" w:rsidP="0092028B">
      <w:r>
        <w:separator/>
      </w:r>
    </w:p>
  </w:footnote>
  <w:footnote w:type="continuationSeparator" w:id="0">
    <w:p w14:paraId="2DA7EC73" w14:textId="77777777" w:rsidR="003C0F05" w:rsidRDefault="003C0F0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BB0C1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0F3AB1">
                            <w:rPr>
                              <w:rFonts w:cstheme="minorHAnsi"/>
                              <w:b/>
                              <w:bCs/>
                              <w:lang w:val="es-ES"/>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BB0C16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0F3AB1">
                      <w:rPr>
                        <w:rFonts w:cstheme="minorHAnsi"/>
                        <w:b/>
                        <w:bCs/>
                        <w:lang w:val="es-ES"/>
                      </w:rPr>
                      <w:t>72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F54798"/>
    <w:multiLevelType w:val="hybridMultilevel"/>
    <w:tmpl w:val="A784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6"/>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9"/>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5"/>
  </w:num>
  <w:num w:numId="18" w16cid:durableId="469715409">
    <w:abstractNumId w:val="2"/>
  </w:num>
  <w:num w:numId="19" w16cid:durableId="1769495619">
    <w:abstractNumId w:val="28"/>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7"/>
  </w:num>
  <w:num w:numId="25" w16cid:durableId="1191576450">
    <w:abstractNumId w:val="10"/>
  </w:num>
  <w:num w:numId="26" w16cid:durableId="1404062520">
    <w:abstractNumId w:val="30"/>
  </w:num>
  <w:num w:numId="27" w16cid:durableId="1961111083">
    <w:abstractNumId w:val="13"/>
  </w:num>
  <w:num w:numId="28" w16cid:durableId="1958178584">
    <w:abstractNumId w:val="6"/>
  </w:num>
  <w:num w:numId="29" w16cid:durableId="1887066241">
    <w:abstractNumId w:val="4"/>
  </w:num>
  <w:num w:numId="30" w16cid:durableId="1481578913">
    <w:abstractNumId w:val="24"/>
  </w:num>
  <w:num w:numId="31" w16cid:durableId="1575628831">
    <w:abstractNumId w:val="31"/>
  </w:num>
  <w:num w:numId="32" w16cid:durableId="18497552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0F3AB1"/>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0F0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2025-03-29T01:10:00Z</dcterms:created>
  <dcterms:modified xsi:type="dcterms:W3CDTF">2025-03-29T01:10:00Z</dcterms:modified>
</cp:coreProperties>
</file>